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2A" w:rsidRPr="00F4212A" w:rsidRDefault="00F4212A" w:rsidP="00F421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4212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Список компаний с признаками нелегальной деятельности на финансовом рынке</w:t>
      </w:r>
    </w:p>
    <w:p w:rsidR="007827F7" w:rsidRPr="00F4212A" w:rsidRDefault="00F4212A" w:rsidP="00F4212A">
      <w:pPr>
        <w:jc w:val="both"/>
        <w:rPr>
          <w:rFonts w:ascii="Times New Roman" w:hAnsi="Times New Roman" w:cs="Times New Roman"/>
          <w:sz w:val="28"/>
          <w:szCs w:val="28"/>
        </w:rPr>
      </w:pPr>
      <w:r w:rsidRPr="00F4212A">
        <w:rPr>
          <w:rFonts w:ascii="Times New Roman" w:hAnsi="Times New Roman" w:cs="Times New Roman"/>
          <w:sz w:val="28"/>
          <w:szCs w:val="28"/>
        </w:rPr>
        <w:t xml:space="preserve">Банк России публикует на своем сайте </w:t>
      </w:r>
      <w:hyperlink r:id="rId4" w:history="1">
        <w:r w:rsidRPr="00F4212A">
          <w:rPr>
            <w:rStyle w:val="a3"/>
            <w:rFonts w:ascii="Times New Roman" w:hAnsi="Times New Roman" w:cs="Times New Roman"/>
            <w:sz w:val="28"/>
            <w:szCs w:val="28"/>
          </w:rPr>
          <w:t>www.cbr.ru</w:t>
        </w:r>
      </w:hyperlink>
      <w:r w:rsidRPr="00F4212A">
        <w:rPr>
          <w:rFonts w:ascii="Times New Roman" w:hAnsi="Times New Roman" w:cs="Times New Roman"/>
          <w:sz w:val="28"/>
          <w:szCs w:val="28"/>
        </w:rPr>
        <w:t xml:space="preserve"> данные компаний, имеющих признаки «финансовых пирамид», </w:t>
      </w:r>
      <w:proofErr w:type="spellStart"/>
      <w:r w:rsidRPr="00F4212A">
        <w:rPr>
          <w:rFonts w:ascii="Times New Roman" w:hAnsi="Times New Roman" w:cs="Times New Roman"/>
          <w:sz w:val="28"/>
          <w:szCs w:val="28"/>
        </w:rPr>
        <w:t>псевдоброкеров</w:t>
      </w:r>
      <w:proofErr w:type="spellEnd"/>
      <w:r w:rsidRPr="00F4212A">
        <w:rPr>
          <w:rFonts w:ascii="Times New Roman" w:hAnsi="Times New Roman" w:cs="Times New Roman"/>
          <w:sz w:val="28"/>
          <w:szCs w:val="28"/>
        </w:rPr>
        <w:t xml:space="preserve">, нелегальных кредиторов и </w:t>
      </w:r>
      <w:proofErr w:type="spellStart"/>
      <w:r w:rsidRPr="00F4212A">
        <w:rPr>
          <w:rFonts w:ascii="Times New Roman" w:hAnsi="Times New Roman" w:cs="Times New Roman"/>
          <w:sz w:val="28"/>
          <w:szCs w:val="28"/>
        </w:rPr>
        <w:t>форекс</w:t>
      </w:r>
      <w:proofErr w:type="spellEnd"/>
      <w:r w:rsidRPr="00F4212A">
        <w:rPr>
          <w:rFonts w:ascii="Times New Roman" w:hAnsi="Times New Roman" w:cs="Times New Roman"/>
          <w:sz w:val="28"/>
          <w:szCs w:val="28"/>
        </w:rPr>
        <w:t>-дилеров.</w:t>
      </w:r>
    </w:p>
    <w:p w:rsidR="00F4212A" w:rsidRDefault="00F4212A" w:rsidP="00F4212A">
      <w:pPr>
        <w:jc w:val="both"/>
        <w:rPr>
          <w:rFonts w:ascii="Times New Roman" w:hAnsi="Times New Roman" w:cs="Times New Roman"/>
          <w:sz w:val="28"/>
          <w:szCs w:val="28"/>
        </w:rPr>
      </w:pPr>
      <w:r w:rsidRPr="00F4212A">
        <w:rPr>
          <w:rFonts w:ascii="Times New Roman" w:hAnsi="Times New Roman" w:cs="Times New Roman"/>
          <w:sz w:val="28"/>
          <w:szCs w:val="28"/>
        </w:rPr>
        <w:t>В список включены организации, которые не имеют лицензии Банка России для работы на финансовом рынке, но привлекают деньги частных лиц.</w:t>
      </w:r>
      <w:bookmarkStart w:id="0" w:name="_GoBack"/>
      <w:bookmarkEnd w:id="0"/>
    </w:p>
    <w:p w:rsidR="00F4212A" w:rsidRPr="00F4212A" w:rsidRDefault="00F4212A" w:rsidP="00F421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903" cy="36962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903" cy="369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12A" w:rsidRPr="00F4212A" w:rsidRDefault="00F4212A" w:rsidP="00F4212A">
      <w:pPr>
        <w:pStyle w:val="a4"/>
        <w:jc w:val="both"/>
        <w:rPr>
          <w:sz w:val="28"/>
          <w:szCs w:val="28"/>
        </w:rPr>
      </w:pPr>
      <w:r w:rsidRPr="00F4212A">
        <w:rPr>
          <w:sz w:val="28"/>
          <w:szCs w:val="28"/>
        </w:rPr>
        <w:t>Если организация не значится в официальных реестрах или внесена в список компаний с признаками нелегальной деятельности, то обращаясь в неё, вы рискуете потерять свои деньги!</w:t>
      </w:r>
    </w:p>
    <w:p w:rsidR="00F4212A" w:rsidRPr="00F4212A" w:rsidRDefault="00F4212A" w:rsidP="00F4212A">
      <w:pPr>
        <w:pStyle w:val="a4"/>
        <w:jc w:val="both"/>
        <w:rPr>
          <w:sz w:val="28"/>
          <w:szCs w:val="28"/>
        </w:rPr>
      </w:pPr>
      <w:r w:rsidRPr="00F4212A">
        <w:rPr>
          <w:sz w:val="28"/>
          <w:szCs w:val="28"/>
        </w:rPr>
        <w:t>В списке компаний с признаками нелегальной деятельности публикуются все доступные данные об этих компаниях: название юридического лица и торговая марка, под которой оно действует, ИНН и ОГРН, место регистрации или фактические адреса офисов, адреса Интернет-сайтов.</w:t>
      </w:r>
    </w:p>
    <w:p w:rsidR="00F4212A" w:rsidRPr="00F4212A" w:rsidRDefault="00F4212A" w:rsidP="00F421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212A" w:rsidRPr="00F4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8B"/>
    <w:rsid w:val="007827F7"/>
    <w:rsid w:val="00F4212A"/>
    <w:rsid w:val="00FE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E021F-07BA-45C8-BBCB-CDB3C857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21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6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№4</dc:creator>
  <cp:keywords/>
  <dc:description/>
  <cp:lastModifiedBy>Методист №4</cp:lastModifiedBy>
  <cp:revision>2</cp:revision>
  <dcterms:created xsi:type="dcterms:W3CDTF">2022-03-16T10:53:00Z</dcterms:created>
  <dcterms:modified xsi:type="dcterms:W3CDTF">2022-03-16T10:58:00Z</dcterms:modified>
</cp:coreProperties>
</file>