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24" w:rsidRDefault="004C3624" w:rsidP="004C36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МИНИСТЕРСТВО ОБРАЗОВАНИЯ СТАВРОПОЛЬСКОГО КРАЯ</w:t>
      </w:r>
    </w:p>
    <w:p w:rsidR="004C3624" w:rsidRDefault="004C3624" w:rsidP="004C36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ГАОУ ВО «НЕВИННОМЫССКИЙ ГОСУДАРСТВЕННЫЙ ГУМАНИТАРНО-ТЕХНИЧЕСКИЙ ИНСТИТУТ»</w:t>
      </w: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4C36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10656">
        <w:rPr>
          <w:rStyle w:val="markedcontent"/>
          <w:rFonts w:ascii="Times New Roman" w:hAnsi="Times New Roman" w:cs="Times New Roman"/>
          <w:b/>
          <w:sz w:val="28"/>
          <w:szCs w:val="28"/>
        </w:rPr>
        <w:t>ОСНОВЫ ПСИХОЛОГИИ. ПРАКТИКУМ</w:t>
      </w: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Pr="0009147F" w:rsidRDefault="004C3624" w:rsidP="0009147F">
      <w:pPr>
        <w:spacing w:after="0" w:line="240" w:lineRule="auto"/>
        <w:ind w:left="4536"/>
        <w:rPr>
          <w:rStyle w:val="markedcontent"/>
          <w:rFonts w:ascii="Times New Roman" w:hAnsi="Times New Roman" w:cs="Times New Roman"/>
          <w:sz w:val="28"/>
          <w:szCs w:val="28"/>
        </w:rPr>
      </w:pPr>
      <w:r w:rsidRPr="0009147F">
        <w:rPr>
          <w:rStyle w:val="markedcontent"/>
          <w:rFonts w:ascii="Times New Roman" w:hAnsi="Times New Roman" w:cs="Times New Roman"/>
          <w:sz w:val="28"/>
          <w:szCs w:val="28"/>
        </w:rPr>
        <w:t>Составитель: канд. психол. наук,</w:t>
      </w:r>
    </w:p>
    <w:p w:rsidR="004C3624" w:rsidRDefault="004C3624" w:rsidP="0009147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9147F">
        <w:rPr>
          <w:rStyle w:val="markedcontent"/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09147F" w:rsidRPr="0009147F">
        <w:rPr>
          <w:rFonts w:ascii="Times New Roman" w:hAnsi="Times New Roman" w:cs="Times New Roman"/>
          <w:sz w:val="28"/>
          <w:szCs w:val="28"/>
        </w:rPr>
        <w:t>педагогического образования,</w:t>
      </w:r>
      <w:r w:rsidR="00D9626B">
        <w:rPr>
          <w:rFonts w:ascii="Times New Roman" w:hAnsi="Times New Roman" w:cs="Times New Roman"/>
          <w:sz w:val="28"/>
          <w:szCs w:val="28"/>
        </w:rPr>
        <w:t xml:space="preserve"> </w:t>
      </w:r>
      <w:r w:rsidR="0009147F" w:rsidRPr="0009147F">
        <w:rPr>
          <w:rFonts w:ascii="Times New Roman" w:hAnsi="Times New Roman" w:cs="Times New Roman"/>
          <w:sz w:val="28"/>
          <w:szCs w:val="28"/>
        </w:rPr>
        <w:t>психологии и дефектологии</w:t>
      </w:r>
    </w:p>
    <w:p w:rsidR="0009147F" w:rsidRPr="0009147F" w:rsidRDefault="0009147F" w:rsidP="0009147F">
      <w:pPr>
        <w:spacing w:after="0" w:line="240" w:lineRule="auto"/>
        <w:ind w:left="4536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Никуленкова Ольга Евгеньевна</w:t>
      </w: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C3624" w:rsidRDefault="004C3624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9147F" w:rsidRDefault="0009147F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Невинномысск </w:t>
      </w:r>
    </w:p>
    <w:p w:rsidR="0009147F" w:rsidRDefault="0009147F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br w:type="page"/>
      </w:r>
    </w:p>
    <w:p w:rsidR="004A05D9" w:rsidRDefault="004A05D9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Программа курса</w:t>
      </w:r>
    </w:p>
    <w:p w:rsidR="002A5E8E" w:rsidRDefault="002A5E8E" w:rsidP="002A5E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716FBB" w:rsidRPr="00716FBB" w:rsidRDefault="00716FBB" w:rsidP="002A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16FBB" w:rsidRPr="00752055" w:rsidRDefault="00716FBB" w:rsidP="002A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построена в соответствии с логикой основных разделов психологической науки о человеке и отражает необходимые для данного возраста знания и понятия.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Освоение учебного материала даст обучающимся возможность приблизиться к пониманию феномена человека, уникальности его внутреннего мира и</w:t>
      </w:r>
      <w:r w:rsid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 xml:space="preserve">неразрывной связи с миром внешним, другими людьми, нациями, человечеством в целом. </w:t>
      </w:r>
      <w:r w:rsidR="00752055" w:rsidRPr="00FF7542">
        <w:rPr>
          <w:rFonts w:ascii="Times New Roman" w:hAnsi="Times New Roman" w:cs="Times New Roman"/>
          <w:sz w:val="28"/>
          <w:szCs w:val="28"/>
        </w:rPr>
        <w:t>Обучающиеся смогут научиться моделировать свое будущее, принимать решения,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субъектами деятельности и социальной действительности.</w:t>
      </w:r>
    </w:p>
    <w:p w:rsidR="00716FBB" w:rsidRPr="00716FBB" w:rsidRDefault="00716FBB" w:rsidP="002A5E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2A5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  <w:r w:rsidRPr="0071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6FBB" w:rsidRPr="00716FBB" w:rsidRDefault="00716FBB" w:rsidP="002A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курса является ознакомление учащихся с основами психологической науки, её основными понятиями и категориями. Важнейшей особенностью учебного материала является его практико-ориентированность. Задания, упражнения и тесты позволяют ученику познать самого себя, свои отношения с миром людей и предметов. Особенно важной задачей курса является развитие у учеников коммуникативных способностей и культуры общения.</w:t>
      </w:r>
    </w:p>
    <w:p w:rsidR="002A5E8E" w:rsidRPr="00C9749D" w:rsidRDefault="00716FBB" w:rsidP="00C974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974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9749D" w:rsidRPr="00C9749D" w:rsidRDefault="00C9749D" w:rsidP="00EF558D">
      <w:pPr>
        <w:pStyle w:val="a5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749D">
        <w:rPr>
          <w:sz w:val="28"/>
          <w:szCs w:val="28"/>
        </w:rPr>
        <w:t>Формирование основ теоретических знаний в области психологии в соответствие с предложенной программой;</w:t>
      </w:r>
    </w:p>
    <w:p w:rsidR="00C9749D" w:rsidRPr="00C9749D" w:rsidRDefault="00C9749D" w:rsidP="00EF558D">
      <w:pPr>
        <w:pStyle w:val="a5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749D">
        <w:rPr>
          <w:sz w:val="28"/>
          <w:szCs w:val="28"/>
        </w:rPr>
        <w:t>Ознакомление с практическими методами и приемами психологии.</w:t>
      </w:r>
    </w:p>
    <w:p w:rsidR="00C9749D" w:rsidRPr="00C9749D" w:rsidRDefault="00C9749D" w:rsidP="00EF558D">
      <w:pPr>
        <w:pStyle w:val="a5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749D">
        <w:rPr>
          <w:sz w:val="28"/>
          <w:szCs w:val="28"/>
        </w:rPr>
        <w:t>Организация рефлексивной деятельности учащихся.</w:t>
      </w:r>
    </w:p>
    <w:p w:rsidR="00C9749D" w:rsidRPr="00C9749D" w:rsidRDefault="00C9749D" w:rsidP="00EF558D">
      <w:pPr>
        <w:pStyle w:val="a5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749D">
        <w:rPr>
          <w:sz w:val="28"/>
          <w:szCs w:val="28"/>
        </w:rPr>
        <w:t>Формирование навыков работы со специальной психологической литературой, умение анализировать полученную в ней информацию.</w:t>
      </w:r>
    </w:p>
    <w:p w:rsidR="002A5E8E" w:rsidRDefault="00716FBB" w:rsidP="00C97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2A5E8E" w:rsidRPr="00C9749D" w:rsidRDefault="00716FBB" w:rsidP="00EF558D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«психологической грамотности», формирование представлений о теоретических и практических аспектах психологии. </w:t>
      </w:r>
    </w:p>
    <w:p w:rsidR="002A5E8E" w:rsidRPr="00C9749D" w:rsidRDefault="00716FBB" w:rsidP="00EF558D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 устройством внутреннего мира человека, овладение понятиями для его анализа; </w:t>
      </w:r>
    </w:p>
    <w:p w:rsidR="002A5E8E" w:rsidRPr="00C9749D" w:rsidRDefault="00716FBB" w:rsidP="00EF558D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основными законами протекания психических процессов и поведения людей; </w:t>
      </w:r>
    </w:p>
    <w:p w:rsidR="002A5E8E" w:rsidRPr="00C9749D" w:rsidRDefault="00716FBB" w:rsidP="00EF558D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</w:t>
      </w:r>
      <w:r w:rsidR="00C9749D" w:rsidRPr="00C97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9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FBB" w:rsidRPr="00752055" w:rsidRDefault="00716FBB" w:rsidP="00EF558D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учащихся.</w:t>
      </w:r>
    </w:p>
    <w:p w:rsidR="00752055" w:rsidRPr="00C9749D" w:rsidRDefault="00752055" w:rsidP="00752055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145"/>
        <w:gridCol w:w="6142"/>
        <w:gridCol w:w="828"/>
      </w:tblGrid>
      <w:tr w:rsidR="00335022" w:rsidRPr="001B5DE9" w:rsidTr="00752055">
        <w:trPr>
          <w:trHeight w:val="358"/>
        </w:trPr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335022" w:rsidRPr="001B5DE9" w:rsidRDefault="00335022" w:rsidP="00AA450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темы/урока</w:t>
            </w:r>
          </w:p>
        </w:tc>
        <w:tc>
          <w:tcPr>
            <w:tcW w:w="6142" w:type="dxa"/>
          </w:tcPr>
          <w:p w:rsidR="00335022" w:rsidRPr="001B5DE9" w:rsidRDefault="00335022" w:rsidP="00AA450E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Содержание темы/урока</w:t>
            </w:r>
          </w:p>
        </w:tc>
        <w:tc>
          <w:tcPr>
            <w:tcW w:w="828" w:type="dxa"/>
          </w:tcPr>
          <w:p w:rsidR="00335022" w:rsidRPr="001B5DE9" w:rsidRDefault="00335022" w:rsidP="00AA450E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Общая характеристика психологии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как науки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изучения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психологии,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ее задачи.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Психические процессы. Психические состояния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Психические свойства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Отрасли психологии.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психологических исследований. Методы психологической помощи. </w:t>
            </w:r>
          </w:p>
        </w:tc>
        <w:tc>
          <w:tcPr>
            <w:tcW w:w="828" w:type="dxa"/>
            <w:vAlign w:val="center"/>
          </w:tcPr>
          <w:p w:rsidR="00335022" w:rsidRPr="001B5DE9" w:rsidRDefault="001355CF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a6"/>
              <w:numPr>
                <w:ilvl w:val="0"/>
                <w:numId w:val="1"/>
              </w:numPr>
              <w:ind w:left="0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Проективный тест «Моя семья»</w:t>
            </w:r>
          </w:p>
          <w:p w:rsidR="00335022" w:rsidRPr="001B5DE9" w:rsidRDefault="00335022" w:rsidP="001B5DE9">
            <w:pPr>
              <w:pStyle w:val="a6"/>
              <w:numPr>
                <w:ilvl w:val="0"/>
                <w:numId w:val="1"/>
              </w:numPr>
              <w:ind w:left="0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Проективный тест «Несуществующее животное»</w:t>
            </w:r>
          </w:p>
        </w:tc>
        <w:tc>
          <w:tcPr>
            <w:tcW w:w="828" w:type="dxa"/>
            <w:vAlign w:val="center"/>
          </w:tcPr>
          <w:p w:rsidR="00335022" w:rsidRPr="00752055" w:rsidRDefault="001355CF" w:rsidP="00752055">
            <w:pPr>
              <w:ind w:left="46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Познавательные психические процессы. Ощущение.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Понятие ощущения, физиологический механизм. Классификация ощущений. Свойства ощущений. Развитие ощущений. Нарушение ощущений. Индивидуальные особенности. Диагностика ощущений.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Опыт. </w:t>
            </w:r>
            <w:r w:rsidRPr="001B5D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Исследование роли ощущений в познавательной деятельности человека.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Познавательные психические процессы. 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Общее понятие о восприятии.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восприятия. Классификация восприятия.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различия в восприятии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наблюдательности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«Узнай, кто это?».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1B5DE9">
              <w:t>Методика</w:t>
            </w:r>
            <w:proofErr w:type="gramEnd"/>
            <w:r w:rsidRPr="001B5DE9">
              <w:t xml:space="preserve"> «Какие предметы спрятаны в рисунках».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 xml:space="preserve">Методика «фигуры </w:t>
            </w:r>
            <w:proofErr w:type="spellStart"/>
            <w:r w:rsidRPr="001B5DE9">
              <w:t>Поппельрейтера</w:t>
            </w:r>
            <w:proofErr w:type="spellEnd"/>
            <w:r w:rsidRPr="001B5DE9">
              <w:t>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«Чем залатать коврик».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rStyle w:val="markedcontent"/>
              </w:rPr>
            </w:pPr>
            <w:r w:rsidRPr="001B5DE9">
              <w:t>Диагностика объема восприятия.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pStyle w:val="a5"/>
              <w:spacing w:before="0" w:beforeAutospacing="0" w:after="0" w:afterAutospacing="0"/>
              <w:ind w:left="46"/>
              <w:jc w:val="center"/>
            </w:pPr>
            <w: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Познавательные психические процессы. 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памяти.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 виды памяти.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Возрастные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индивидуальные особенности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памяти. Приемы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рационального заучивания.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 xml:space="preserve">Тест </w:t>
            </w:r>
            <w:proofErr w:type="spellStart"/>
            <w:r w:rsidRPr="001B5DE9">
              <w:t>Джекобса</w:t>
            </w:r>
            <w:proofErr w:type="spellEnd"/>
            <w:r w:rsidRPr="001B5DE9">
              <w:t>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«Память на числа».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«Смысловая память».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«Заучивание 10 слов».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«Пиктограмма».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Исследование опосредованного запоминания.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Исследование преобладающего типа памяти.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Определение объема кратковременной зрительной памяти.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«Оценка оперативной зрительной памяти».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«Узнай фигуры».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Оценка оперативной слуховой памяти.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Оценка опосредованной памяти.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«Память на образы».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«Воспроизведение геометрических фигур».</w:t>
            </w:r>
          </w:p>
          <w:p w:rsidR="00335022" w:rsidRPr="001B5DE9" w:rsidRDefault="00335022" w:rsidP="001B5DE9">
            <w:pPr>
              <w:pStyle w:val="a5"/>
              <w:spacing w:before="0" w:beforeAutospacing="0" w:after="0" w:afterAutospacing="0"/>
              <w:jc w:val="both"/>
            </w:pPr>
            <w:r w:rsidRPr="001B5DE9">
              <w:t>Опыт. «Различие между узнаванием и воспроизведением».</w:t>
            </w:r>
          </w:p>
          <w:p w:rsidR="00335022" w:rsidRPr="001B5DE9" w:rsidRDefault="00335022" w:rsidP="001B5DE9">
            <w:pPr>
              <w:pStyle w:val="a5"/>
              <w:spacing w:before="0" w:beforeAutospacing="0" w:after="0" w:afterAutospacing="0"/>
              <w:jc w:val="both"/>
            </w:pPr>
            <w:r w:rsidRPr="001B5DE9">
              <w:t>Опыт. Осмысленность восприятия в запоминании.</w:t>
            </w:r>
          </w:p>
          <w:p w:rsidR="00335022" w:rsidRPr="001B5DE9" w:rsidRDefault="00335022" w:rsidP="001B5DE9">
            <w:pPr>
              <w:pStyle w:val="a5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1B5DE9">
              <w:t>Опыт. Тренировка и развитие памяти.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pStyle w:val="a5"/>
              <w:spacing w:before="0" w:beforeAutospacing="0" w:after="0" w:afterAutospacing="0"/>
              <w:ind w:left="46"/>
              <w:jc w:val="center"/>
            </w:pPr>
            <w: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Познавательные психические процессы.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Понятие внимания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 Управление вниманием.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Определение скорости и переключения внимания «S – тест».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lastRenderedPageBreak/>
              <w:t>Методика «Числа и буквы».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Исследование избирательности внимания.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Исследование концентрации внимания.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Исследование переключения внимания.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«Корректурная проба».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«Расстановка чисел».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«Перепутанные линии».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 xml:space="preserve">Методика «Кольца </w:t>
            </w:r>
            <w:proofErr w:type="spellStart"/>
            <w:r w:rsidRPr="001B5DE9">
              <w:t>Ландольта</w:t>
            </w:r>
            <w:proofErr w:type="spellEnd"/>
            <w:r w:rsidRPr="001B5DE9">
              <w:t>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оценки распределения и устойчивости внимания с помощью 25-значных одноцветных цифровых таблиц.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оценки переключения и концентрации внимания при помощи 49-значных двухцветных цифровых таблиц.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«Найди и вычеркни».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«Проставь значки».</w:t>
            </w:r>
          </w:p>
          <w:p w:rsidR="00335022" w:rsidRDefault="00335022" w:rsidP="001B5DE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«Запомни и расставь точки».</w:t>
            </w:r>
          </w:p>
          <w:p w:rsidR="008C5D7D" w:rsidRPr="001B5DE9" w:rsidRDefault="008C5D7D" w:rsidP="008C5D7D">
            <w:pPr>
              <w:pStyle w:val="a5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t>Опыт. Тренировка и развитие</w:t>
            </w:r>
            <w:r>
              <w:t xml:space="preserve"> внимания.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pStyle w:val="a5"/>
              <w:spacing w:before="0" w:beforeAutospacing="0" w:after="0" w:afterAutospacing="0"/>
              <w:ind w:left="46"/>
              <w:jc w:val="center"/>
            </w:pPr>
            <w:r>
              <w:lastRenderedPageBreak/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Познавательные психические процессы.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Мышление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его формирование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 Типология мышления. Формы мышления.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Операции мышления.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Индивидуальные особенности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Мышление и речь. Способы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активизации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752055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«Нелепицы».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«Времена года».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«Что здесь лишнее».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«Кому чего не достает».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«Пройди через лабиринт».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«Определение понятий, выяснение причин, выявление сходства и различий в объектах».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«Логико-количественные отношения».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Исследование аналитического мышления.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 xml:space="preserve">Исследование </w:t>
            </w:r>
            <w:proofErr w:type="spellStart"/>
            <w:r w:rsidRPr="001B5DE9">
              <w:t>рефлексивности</w:t>
            </w:r>
            <w:proofErr w:type="spellEnd"/>
            <w:r w:rsidRPr="001B5DE9">
              <w:t xml:space="preserve"> мышления.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«Интеллектуальная лабильность».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«Исключение слов».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«Выявление общих понятий».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«Исключение лишнего».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 xml:space="preserve">Тест </w:t>
            </w:r>
            <w:proofErr w:type="spellStart"/>
            <w:r w:rsidRPr="001B5DE9">
              <w:t>Липпмана</w:t>
            </w:r>
            <w:proofErr w:type="spellEnd"/>
            <w:r w:rsidRPr="001B5DE9">
              <w:t xml:space="preserve"> «Логические закономерности».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«Простые аналогии».</w:t>
            </w:r>
          </w:p>
          <w:p w:rsidR="000A5A2E" w:rsidRPr="001B5DE9" w:rsidRDefault="00335022" w:rsidP="000A5A2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rStyle w:val="markedcontent"/>
              </w:rPr>
            </w:pPr>
            <w:r w:rsidRPr="001B5DE9">
              <w:t xml:space="preserve">Тест </w:t>
            </w:r>
            <w:proofErr w:type="spellStart"/>
            <w:r w:rsidRPr="001B5DE9">
              <w:t>Эббингауза</w:t>
            </w:r>
            <w:proofErr w:type="spellEnd"/>
            <w:r w:rsidRPr="001B5DE9">
              <w:t>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pStyle w:val="a5"/>
              <w:spacing w:before="0" w:beforeAutospacing="0" w:after="0" w:afterAutospacing="0"/>
              <w:ind w:left="46"/>
              <w:jc w:val="center"/>
            </w:pPr>
            <w: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Познавательные психические процессы.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«речь», физиологический механизм. Свойства и функции речи. Виды речи. Развитие речи. Нарушение речи. 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Методика «определение понятий».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Выяснение пассивного словарного запаса.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Определение активного словарного запаса.</w:t>
            </w:r>
          </w:p>
          <w:p w:rsidR="00335022" w:rsidRPr="001B5DE9" w:rsidRDefault="00335022" w:rsidP="001B5DE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Исследование ригидности речи.</w:t>
            </w:r>
          </w:p>
          <w:p w:rsidR="00335022" w:rsidRPr="001B5DE9" w:rsidRDefault="00335022" w:rsidP="009C2DA2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rStyle w:val="markedcontent"/>
              </w:rPr>
            </w:pPr>
            <w:r w:rsidRPr="001B5DE9">
              <w:t>Исследование темпа устной речи.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Познавательные психические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процессы.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Сущность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Виды воображения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Функции воображения, его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Воображение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a5"/>
              <w:spacing w:before="0" w:beforeAutospacing="0" w:after="0" w:afterAutospacing="0"/>
            </w:pPr>
            <w:r w:rsidRPr="001B5DE9">
              <w:t>Диагностика воображения.</w:t>
            </w:r>
          </w:p>
          <w:p w:rsidR="00335022" w:rsidRDefault="00335022" w:rsidP="009C2DA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</w:pPr>
            <w:r>
              <w:t>Исследование продуктивности воображения</w:t>
            </w:r>
          </w:p>
          <w:p w:rsidR="00335022" w:rsidRPr="009C2DA2" w:rsidRDefault="00335022" w:rsidP="009C2DA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</w:pPr>
            <w:r w:rsidRPr="009C2DA2">
              <w:t>Исследование индивидуальных особенностей воображения</w:t>
            </w:r>
          </w:p>
          <w:p w:rsidR="00335022" w:rsidRPr="001B5DE9" w:rsidRDefault="00335022" w:rsidP="009C2DA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Style w:val="markedcontent"/>
              </w:rPr>
            </w:pPr>
            <w:r w:rsidRPr="009C2DA2">
              <w:t>Исследование творческого воображения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Эмоционально-волевые процессы.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Психология воли.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markedcontent"/>
                <w:b w:val="0"/>
                <w:sz w:val="24"/>
                <w:szCs w:val="24"/>
              </w:rPr>
            </w:pPr>
            <w:r w:rsidRPr="001B5DE9">
              <w:rPr>
                <w:rStyle w:val="markedcontent"/>
                <w:b w:val="0"/>
                <w:sz w:val="24"/>
                <w:szCs w:val="24"/>
              </w:rPr>
              <w:t>Общее представление о воле</w:t>
            </w:r>
            <w:r w:rsidRPr="001B5DE9">
              <w:rPr>
                <w:b w:val="0"/>
                <w:sz w:val="24"/>
                <w:szCs w:val="24"/>
              </w:rPr>
              <w:t>.</w:t>
            </w:r>
            <w:r w:rsidRPr="001B5DE9">
              <w:rPr>
                <w:rStyle w:val="markedcontent"/>
                <w:b w:val="0"/>
                <w:sz w:val="24"/>
                <w:szCs w:val="24"/>
              </w:rPr>
              <w:t xml:space="preserve"> Психологическая структура волевого акта</w:t>
            </w:r>
            <w:r w:rsidRPr="001B5DE9">
              <w:rPr>
                <w:b w:val="0"/>
                <w:sz w:val="24"/>
                <w:szCs w:val="24"/>
              </w:rPr>
              <w:t>.</w:t>
            </w:r>
            <w:r w:rsidRPr="001B5DE9">
              <w:rPr>
                <w:rStyle w:val="markedcontent"/>
                <w:b w:val="0"/>
                <w:sz w:val="24"/>
                <w:szCs w:val="24"/>
              </w:rPr>
              <w:t xml:space="preserve"> Развитие</w:t>
            </w:r>
            <w:r w:rsidRPr="001B5DE9">
              <w:rPr>
                <w:b w:val="0"/>
                <w:sz w:val="24"/>
                <w:szCs w:val="24"/>
              </w:rPr>
              <w:t xml:space="preserve"> и воспитание воли.</w:t>
            </w:r>
            <w:r w:rsidRPr="001B5DE9">
              <w:rPr>
                <w:rStyle w:val="markedcontent"/>
                <w:b w:val="0"/>
                <w:sz w:val="24"/>
                <w:szCs w:val="24"/>
              </w:rPr>
              <w:t xml:space="preserve"> Воля</w:t>
            </w:r>
            <w:r w:rsidRPr="001B5DE9">
              <w:rPr>
                <w:b w:val="0"/>
                <w:sz w:val="24"/>
                <w:szCs w:val="24"/>
              </w:rPr>
              <w:t xml:space="preserve"> и</w:t>
            </w:r>
            <w:r w:rsidRPr="001B5DE9">
              <w:rPr>
                <w:rStyle w:val="markedcontent"/>
                <w:b w:val="0"/>
                <w:sz w:val="24"/>
                <w:szCs w:val="24"/>
              </w:rPr>
              <w:t xml:space="preserve"> принятие</w:t>
            </w:r>
            <w:r w:rsidRPr="001B5DE9">
              <w:rPr>
                <w:b w:val="0"/>
                <w:sz w:val="24"/>
                <w:szCs w:val="24"/>
              </w:rPr>
              <w:t xml:space="preserve"> решений</w:t>
            </w:r>
            <w:r w:rsidRPr="001B5DE9">
              <w:rPr>
                <w:rStyle w:val="markedcontent"/>
                <w:b w:val="0"/>
                <w:sz w:val="24"/>
                <w:szCs w:val="24"/>
              </w:rPr>
              <w:t xml:space="preserve"> в неопределенной ситуации.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markedcontent"/>
                <w:b w:val="0"/>
                <w:sz w:val="24"/>
                <w:szCs w:val="24"/>
              </w:rPr>
            </w:pPr>
            <w:r>
              <w:rPr>
                <w:rStyle w:val="markedcontent"/>
                <w:b w:val="0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9C2DA2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Методика оценки эмоционально-волевых качеств.</w:t>
            </w:r>
          </w:p>
          <w:p w:rsidR="00335022" w:rsidRDefault="00335022" w:rsidP="009C2DA2">
            <w:pPr>
              <w:pStyle w:val="1"/>
              <w:numPr>
                <w:ilvl w:val="0"/>
                <w:numId w:val="16"/>
              </w:numPr>
              <w:spacing w:before="0"/>
              <w:ind w:left="0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5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Исследование уровня субъективного контроля.</w:t>
            </w:r>
          </w:p>
          <w:p w:rsidR="00335022" w:rsidRPr="009C2DA2" w:rsidRDefault="00335022" w:rsidP="009C2DA2">
            <w:pPr>
              <w:pStyle w:val="a6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A2">
              <w:rPr>
                <w:rFonts w:ascii="Times New Roman" w:hAnsi="Times New Roman" w:cs="Times New Roman"/>
                <w:sz w:val="24"/>
                <w:szCs w:val="24"/>
              </w:rPr>
              <w:t>Исследование настойчивости.</w:t>
            </w:r>
          </w:p>
          <w:p w:rsidR="00335022" w:rsidRPr="009C2DA2" w:rsidRDefault="00335022" w:rsidP="009C2DA2">
            <w:pPr>
              <w:pStyle w:val="a6"/>
              <w:numPr>
                <w:ilvl w:val="0"/>
                <w:numId w:val="16"/>
              </w:numPr>
              <w:ind w:left="0" w:firstLine="0"/>
            </w:pPr>
            <w:r w:rsidRPr="009C2DA2">
              <w:rPr>
                <w:rFonts w:ascii="Times New Roman" w:hAnsi="Times New Roman" w:cs="Times New Roman"/>
                <w:sz w:val="24"/>
                <w:szCs w:val="24"/>
              </w:rPr>
              <w:t>Исследование импульсивности.</w:t>
            </w:r>
          </w:p>
        </w:tc>
        <w:tc>
          <w:tcPr>
            <w:tcW w:w="828" w:type="dxa"/>
            <w:vAlign w:val="center"/>
          </w:tcPr>
          <w:p w:rsidR="00335022" w:rsidRPr="00752055" w:rsidRDefault="00752055" w:rsidP="00752055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Эмоционально-волевые процессы. Эмоции и чувства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 эмоциях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чувствах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эмоций. Классификация эмоций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эмоций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чувств.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эмоций (модификация теста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Басса-Дарки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35022" w:rsidRPr="001B5DE9" w:rsidRDefault="00335022" w:rsidP="001B5DE9">
            <w:pPr>
              <w:pStyle w:val="1"/>
              <w:numPr>
                <w:ilvl w:val="0"/>
                <w:numId w:val="13"/>
              </w:numPr>
              <w:spacing w:before="0"/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Методика «Исследование эмоциональной отзывчивости».</w:t>
            </w:r>
          </w:p>
          <w:p w:rsidR="00335022" w:rsidRPr="001B5DE9" w:rsidRDefault="00335022" w:rsidP="001B5DE9">
            <w:pPr>
              <w:pStyle w:val="1"/>
              <w:numPr>
                <w:ilvl w:val="0"/>
                <w:numId w:val="13"/>
              </w:numPr>
              <w:spacing w:before="0"/>
              <w:ind w:left="0" w:firstLine="0"/>
              <w:jc w:val="both"/>
              <w:outlineLvl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Методика. Исследование настроения. Методика </w:t>
            </w:r>
            <w:proofErr w:type="spellStart"/>
            <w:r w:rsidRPr="001B5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цветописи</w:t>
            </w:r>
            <w:proofErr w:type="spellEnd"/>
            <w:r w:rsidRPr="001B5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 Н. </w:t>
            </w:r>
            <w:proofErr w:type="spellStart"/>
            <w:r w:rsidRPr="001B5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Лутошкина</w:t>
            </w:r>
            <w:proofErr w:type="spellEnd"/>
            <w:r w:rsidRPr="001B5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335022" w:rsidRPr="00752055" w:rsidRDefault="00752055" w:rsidP="0075205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335022" w:rsidRPr="00916F56" w:rsidRDefault="00335022" w:rsidP="00916F5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Адаптация человека и функциональное состояние организма</w:t>
            </w:r>
          </w:p>
        </w:tc>
        <w:tc>
          <w:tcPr>
            <w:tcW w:w="6142" w:type="dxa"/>
          </w:tcPr>
          <w:p w:rsidR="00335022" w:rsidRPr="00916F56" w:rsidRDefault="00335022" w:rsidP="00916F5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Общее понятие об адаптации человека. Общее представление о функциональном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56">
              <w:rPr>
                <w:rFonts w:ascii="Times New Roman" w:hAnsi="Times New Roman" w:cs="Times New Roman"/>
                <w:sz w:val="24"/>
                <w:szCs w:val="24"/>
              </w:rPr>
              <w:t>организма. Общая характеристика состояний организма и психик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28" w:type="dxa"/>
            <w:vAlign w:val="center"/>
          </w:tcPr>
          <w:p w:rsidR="00335022" w:rsidRPr="00916F56" w:rsidRDefault="00752055" w:rsidP="0075205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rPr>
          <w:trHeight w:val="549"/>
        </w:trPr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9C2DA2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1B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«Шкала стресса. Исследование социальной адаптации» </w:t>
            </w:r>
            <w:r w:rsidRPr="001B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 Холмс, Р. </w:t>
            </w:r>
            <w:proofErr w:type="spellStart"/>
            <w:r w:rsidRPr="001B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Раэ</w:t>
            </w:r>
            <w:proofErr w:type="spellEnd"/>
            <w:r w:rsidRPr="001B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35022" w:rsidRPr="001B5DE9" w:rsidRDefault="00335022" w:rsidP="001B5DE9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335022" w:rsidRPr="00752055" w:rsidRDefault="00752055" w:rsidP="0075205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335022" w:rsidRPr="00CB1F9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B1F99">
              <w:rPr>
                <w:rFonts w:ascii="Times New Roman" w:hAnsi="Times New Roman" w:cs="Times New Roman"/>
                <w:sz w:val="24"/>
                <w:szCs w:val="24"/>
              </w:rPr>
              <w:t>Эмоциональный стресс и регуляция эмоциональных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142" w:type="dxa"/>
          </w:tcPr>
          <w:p w:rsidR="00335022" w:rsidRPr="00CB1F99" w:rsidRDefault="00335022" w:rsidP="00CB1F99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F99">
              <w:rPr>
                <w:rFonts w:ascii="Times New Roman" w:hAnsi="Times New Roman" w:cs="Times New Roman"/>
                <w:sz w:val="24"/>
                <w:szCs w:val="24"/>
              </w:rPr>
              <w:t>Понятие об эмоциональном стрессе. Регуляция эмоциональных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335022" w:rsidRPr="00CB1F99" w:rsidRDefault="00752055" w:rsidP="0075205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25459B" w:rsidRDefault="00335022" w:rsidP="0025459B">
            <w:pPr>
              <w:pStyle w:val="a6"/>
              <w:numPr>
                <w:ilvl w:val="0"/>
                <w:numId w:val="19"/>
              </w:numPr>
              <w:ind w:left="0" w:firstLine="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5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«Шкала психологического стресса PSM-25».</w:t>
            </w:r>
          </w:p>
          <w:p w:rsidR="00335022" w:rsidRPr="0025459B" w:rsidRDefault="00335022" w:rsidP="0025459B">
            <w:pPr>
              <w:pStyle w:val="a6"/>
              <w:numPr>
                <w:ilvl w:val="0"/>
                <w:numId w:val="19"/>
              </w:numPr>
              <w:ind w:left="0" w:firstLine="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5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«Оценка нервно-психического напряжения» (Т. А. Немчин)</w:t>
            </w:r>
          </w:p>
          <w:p w:rsidR="00335022" w:rsidRPr="0025459B" w:rsidRDefault="00335022" w:rsidP="0025459B">
            <w:pPr>
              <w:pStyle w:val="a6"/>
              <w:numPr>
                <w:ilvl w:val="0"/>
                <w:numId w:val="19"/>
              </w:numPr>
              <w:ind w:left="0" w:firstLine="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5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определения доминирующего состояния (Л. В. Куликов)</w:t>
            </w:r>
          </w:p>
          <w:p w:rsidR="00335022" w:rsidRPr="0025459B" w:rsidRDefault="00335022" w:rsidP="0025459B">
            <w:pPr>
              <w:pStyle w:val="a6"/>
              <w:numPr>
                <w:ilvl w:val="0"/>
                <w:numId w:val="19"/>
              </w:numPr>
              <w:ind w:left="0" w:firstLine="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состояния стресса </w:t>
            </w:r>
            <w:r w:rsidR="00752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25459B">
              <w:rPr>
                <w:rFonts w:ascii="Times New Roman" w:hAnsi="Times New Roman" w:cs="Times New Roman"/>
                <w:bCs/>
                <w:sz w:val="24"/>
                <w:szCs w:val="24"/>
              </w:rPr>
              <w:t>(А. О. Прохоров).</w:t>
            </w:r>
          </w:p>
          <w:p w:rsidR="00335022" w:rsidRPr="0025459B" w:rsidRDefault="00335022" w:rsidP="0025459B">
            <w:pPr>
              <w:pStyle w:val="a6"/>
              <w:numPr>
                <w:ilvl w:val="0"/>
                <w:numId w:val="19"/>
              </w:numPr>
              <w:ind w:left="0" w:firstLine="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59B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стрессоустойчивости</w:t>
            </w:r>
          </w:p>
          <w:p w:rsidR="00335022" w:rsidRPr="0025459B" w:rsidRDefault="00335022" w:rsidP="0025459B">
            <w:pPr>
              <w:pStyle w:val="a6"/>
              <w:numPr>
                <w:ilvl w:val="0"/>
                <w:numId w:val="19"/>
              </w:numPr>
              <w:ind w:left="0" w:firstLine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B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фрустрации</w:t>
            </w:r>
          </w:p>
        </w:tc>
        <w:tc>
          <w:tcPr>
            <w:tcW w:w="828" w:type="dxa"/>
            <w:vAlign w:val="center"/>
          </w:tcPr>
          <w:p w:rsidR="00335022" w:rsidRPr="00752055" w:rsidRDefault="00752055" w:rsidP="00752055">
            <w:pPr>
              <w:ind w:left="46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5323B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Общее понятие о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Понятие «</w:t>
            </w:r>
            <w:proofErr w:type="gramStart"/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Я-образ</w:t>
            </w:r>
            <w:proofErr w:type="gramEnd"/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проблема формирования самооценки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Основные подходы к изучению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Развитие личности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lastRenderedPageBreak/>
              <w:t xml:space="preserve">Тест «Определение </w:t>
            </w:r>
            <w:proofErr w:type="spellStart"/>
            <w:r w:rsidRPr="001B5DE9">
              <w:t>социотипа</w:t>
            </w:r>
            <w:proofErr w:type="spellEnd"/>
            <w:r w:rsidRPr="001B5DE9">
              <w:t xml:space="preserve"> личности»;</w:t>
            </w:r>
          </w:p>
          <w:p w:rsidR="00335022" w:rsidRPr="001B5DE9" w:rsidRDefault="00335022" w:rsidP="001B5DE9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lastRenderedPageBreak/>
              <w:t>Цифровой тест «</w:t>
            </w:r>
            <w:proofErr w:type="spellStart"/>
            <w:r w:rsidRPr="001B5DE9">
              <w:t>Социотип</w:t>
            </w:r>
            <w:proofErr w:type="spellEnd"/>
            <w:r w:rsidRPr="001B5DE9">
              <w:t xml:space="preserve">» В. Метель и </w:t>
            </w:r>
            <w:r w:rsidR="00752055">
              <w:t xml:space="preserve">                      </w:t>
            </w:r>
            <w:r w:rsidRPr="001B5DE9">
              <w:t xml:space="preserve">А. </w:t>
            </w:r>
            <w:proofErr w:type="spellStart"/>
            <w:r w:rsidRPr="001B5DE9">
              <w:t>Овчарова</w:t>
            </w:r>
            <w:proofErr w:type="spellEnd"/>
            <w:r w:rsidRPr="001B5DE9">
              <w:t>;</w:t>
            </w:r>
          </w:p>
          <w:p w:rsidR="00335022" w:rsidRPr="001B5DE9" w:rsidRDefault="00335022" w:rsidP="001B5DE9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Тест «Самооценка»;</w:t>
            </w:r>
          </w:p>
          <w:p w:rsidR="00335022" w:rsidRPr="001B5DE9" w:rsidRDefault="00335022" w:rsidP="001B5DE9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Тест «Уровень притязаний»;</w:t>
            </w:r>
          </w:p>
          <w:p w:rsidR="00335022" w:rsidRPr="001B5DE9" w:rsidRDefault="00335022" w:rsidP="001B5DE9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 xml:space="preserve">Психодиагностическая шкала (разработана К. </w:t>
            </w:r>
            <w:proofErr w:type="spellStart"/>
            <w:r w:rsidRPr="001B5DE9">
              <w:t>Шварпладером</w:t>
            </w:r>
            <w:proofErr w:type="spellEnd"/>
            <w:r w:rsidRPr="001B5DE9">
              <w:t>);</w:t>
            </w:r>
          </w:p>
          <w:p w:rsidR="00335022" w:rsidRPr="001B5DE9" w:rsidRDefault="00335022" w:rsidP="001B5DE9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>Тест «</w:t>
            </w:r>
            <w:proofErr w:type="spellStart"/>
            <w:r w:rsidRPr="001B5DE9">
              <w:t>Психогеометрическая</w:t>
            </w:r>
            <w:proofErr w:type="spellEnd"/>
            <w:r w:rsidRPr="001B5DE9">
              <w:t xml:space="preserve"> типология»;</w:t>
            </w:r>
          </w:p>
          <w:p w:rsidR="00335022" w:rsidRPr="001B5DE9" w:rsidRDefault="00335022" w:rsidP="001B5DE9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 w:rsidRPr="001B5DE9">
              <w:t xml:space="preserve">Методика определения «Типа личности» и «Вероятностных расстройств» данного типа </w:t>
            </w:r>
            <w:r w:rsidR="00752055">
              <w:t xml:space="preserve">                            </w:t>
            </w:r>
            <w:r w:rsidRPr="001B5DE9">
              <w:t xml:space="preserve">Дж. </w:t>
            </w:r>
            <w:proofErr w:type="spellStart"/>
            <w:r w:rsidRPr="001B5DE9">
              <w:t>Олдхэма</w:t>
            </w:r>
            <w:proofErr w:type="spellEnd"/>
            <w:r w:rsidRPr="001B5DE9">
              <w:t xml:space="preserve"> и</w:t>
            </w:r>
            <w:r>
              <w:t xml:space="preserve"> </w:t>
            </w:r>
            <w:r w:rsidRPr="001B5DE9">
              <w:t>Л. Морриса;</w:t>
            </w:r>
          </w:p>
          <w:p w:rsidR="00335022" w:rsidRPr="001B5DE9" w:rsidRDefault="00335022" w:rsidP="001B5DE9">
            <w:pPr>
              <w:pStyle w:val="western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rStyle w:val="markedcontent"/>
              </w:rPr>
            </w:pPr>
            <w:r w:rsidRPr="001B5DE9">
              <w:t>Тест «Способность самоуправления».</w:t>
            </w:r>
          </w:p>
        </w:tc>
        <w:tc>
          <w:tcPr>
            <w:tcW w:w="828" w:type="dxa"/>
            <w:vAlign w:val="center"/>
          </w:tcPr>
          <w:p w:rsidR="00335022" w:rsidRPr="001B5DE9" w:rsidRDefault="00D34EDB" w:rsidP="00D34EDB">
            <w:pPr>
              <w:pStyle w:val="western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5323B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мотивации,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потребности, мотива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Функции, характеристики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 виды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мотивов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 Мотивация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 Мотивация и деятельность.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4F037B" w:rsidP="001B5DE9">
            <w:pPr>
              <w:pStyle w:val="a6"/>
              <w:numPr>
                <w:ilvl w:val="0"/>
                <w:numId w:val="11"/>
              </w:numPr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5022" w:rsidRPr="001B5D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Анкета для оценки уровня школьной мотивации Н. </w:t>
              </w:r>
              <w:proofErr w:type="spellStart"/>
              <w:r w:rsidR="00335022" w:rsidRPr="001B5D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Лускановой</w:t>
              </w:r>
              <w:proofErr w:type="spellEnd"/>
            </w:hyperlink>
          </w:p>
          <w:p w:rsidR="00335022" w:rsidRPr="001B5DE9" w:rsidRDefault="004F037B" w:rsidP="001B5DE9">
            <w:pPr>
              <w:pStyle w:val="a6"/>
              <w:numPr>
                <w:ilvl w:val="0"/>
                <w:numId w:val="11"/>
              </w:numPr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5022" w:rsidRPr="001B5D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Диагностика самооценки мотивации одобрения</w:t>
              </w:r>
            </w:hyperlink>
          </w:p>
          <w:p w:rsidR="00335022" w:rsidRPr="001B5DE9" w:rsidRDefault="004F037B" w:rsidP="001B5DE9">
            <w:pPr>
              <w:pStyle w:val="a6"/>
              <w:numPr>
                <w:ilvl w:val="0"/>
                <w:numId w:val="11"/>
              </w:numPr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5022" w:rsidRPr="001B5D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«Лесенка побуждений»</w:t>
              </w:r>
            </w:hyperlink>
            <w:r w:rsidR="00752055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>(А.</w:t>
            </w:r>
            <w:r w:rsidR="0033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>Божович</w:t>
            </w:r>
            <w:proofErr w:type="spellEnd"/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0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3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>К. Маркова)</w:t>
            </w:r>
          </w:p>
          <w:p w:rsidR="00335022" w:rsidRPr="001B5DE9" w:rsidRDefault="004F037B" w:rsidP="001B5DE9">
            <w:pPr>
              <w:pStyle w:val="a6"/>
              <w:numPr>
                <w:ilvl w:val="0"/>
                <w:numId w:val="11"/>
              </w:numPr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5022" w:rsidRPr="001B5D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изучения отношения к учебным предметам</w:t>
              </w:r>
            </w:hyperlink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(Г.</w:t>
            </w:r>
            <w:r w:rsidR="0033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>Н. Казанцевой)</w:t>
            </w:r>
          </w:p>
          <w:p w:rsidR="00335022" w:rsidRPr="001B5DE9" w:rsidRDefault="004F037B" w:rsidP="001B5DE9">
            <w:pPr>
              <w:pStyle w:val="a6"/>
              <w:numPr>
                <w:ilvl w:val="0"/>
                <w:numId w:val="11"/>
              </w:numPr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5022" w:rsidRPr="001B5D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«Мотивация успеха и боязнь неудачи»</w:t>
              </w:r>
            </w:hyperlink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(МУН) А.</w:t>
            </w:r>
            <w:r w:rsidR="0033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022" w:rsidRPr="001B5DE9" w:rsidRDefault="004F037B" w:rsidP="00752055">
            <w:pPr>
              <w:pStyle w:val="a6"/>
              <w:numPr>
                <w:ilvl w:val="0"/>
                <w:numId w:val="11"/>
              </w:numPr>
              <w:ind w:left="0" w:hanging="34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5022" w:rsidRPr="001B5D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Мотивация учебной деятельности: уровни и типы</w:t>
              </w:r>
            </w:hyperlink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И.</w:t>
            </w:r>
            <w:r w:rsidR="0033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3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22" w:rsidRPr="001B5DE9">
              <w:rPr>
                <w:rFonts w:ascii="Times New Roman" w:hAnsi="Times New Roman" w:cs="Times New Roman"/>
                <w:sz w:val="24"/>
                <w:szCs w:val="24"/>
              </w:rPr>
              <w:t>Домбровской).</w:t>
            </w:r>
          </w:p>
        </w:tc>
        <w:tc>
          <w:tcPr>
            <w:tcW w:w="828" w:type="dxa"/>
            <w:vAlign w:val="center"/>
          </w:tcPr>
          <w:p w:rsidR="00335022" w:rsidRPr="00752055" w:rsidRDefault="00752055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335022" w:rsidRPr="001B5DE9" w:rsidRDefault="00335022" w:rsidP="00D34ED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Понятие способностей. Общие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 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Способности, задатки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индивидуальные 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различия людей.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способностей: одаренность, талант,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гениальность.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способностей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335022" w:rsidRPr="001B5DE9" w:rsidRDefault="00752055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C76C88" w:rsidRDefault="00335022" w:rsidP="00C76C88">
            <w:pPr>
              <w:pStyle w:val="a6"/>
              <w:numPr>
                <w:ilvl w:val="0"/>
                <w:numId w:val="14"/>
              </w:numPr>
              <w:ind w:left="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невербальной креативности – тест П. </w:t>
            </w:r>
            <w:proofErr w:type="spellStart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модиф</w:t>
            </w:r>
            <w:proofErr w:type="spellEnd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 xml:space="preserve">Е. Е. Туник). </w:t>
            </w:r>
            <w:proofErr w:type="gramEnd"/>
          </w:p>
          <w:p w:rsidR="00335022" w:rsidRPr="00C76C88" w:rsidRDefault="00335022" w:rsidP="00C76C88">
            <w:pPr>
              <w:pStyle w:val="a6"/>
              <w:numPr>
                <w:ilvl w:val="0"/>
                <w:numId w:val="14"/>
              </w:numPr>
              <w:ind w:left="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Диагностика вербальной креативности – тест С. Медника – подростковый и взрослый варианты (адаптация:</w:t>
            </w:r>
            <w:proofErr w:type="gramEnd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А. Н. Воронин, Т. В. Галкина).</w:t>
            </w:r>
            <w:proofErr w:type="gramEnd"/>
          </w:p>
          <w:p w:rsidR="00335022" w:rsidRPr="00C76C88" w:rsidRDefault="00335022" w:rsidP="00C76C88">
            <w:pPr>
              <w:pStyle w:val="a6"/>
              <w:numPr>
                <w:ilvl w:val="0"/>
                <w:numId w:val="14"/>
              </w:numPr>
              <w:ind w:left="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дивергентной продуктивности при операциях с символическим, образным, семантическим материалом. </w:t>
            </w:r>
          </w:p>
          <w:p w:rsidR="00335022" w:rsidRPr="00C76C88" w:rsidRDefault="00335022" w:rsidP="00C76C88">
            <w:pPr>
              <w:pStyle w:val="a6"/>
              <w:numPr>
                <w:ilvl w:val="0"/>
                <w:numId w:val="14"/>
              </w:numPr>
              <w:ind w:left="11" w:firstLine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Креативные тесты Ф. Вильямса для детей и подростков 5–17 лет (модификация Е. Е. Туник).</w:t>
            </w:r>
            <w:r>
              <w:t xml:space="preserve"> </w:t>
            </w:r>
          </w:p>
        </w:tc>
        <w:tc>
          <w:tcPr>
            <w:tcW w:w="828" w:type="dxa"/>
            <w:vAlign w:val="center"/>
          </w:tcPr>
          <w:p w:rsidR="00335022" w:rsidRPr="00752055" w:rsidRDefault="00EF558D" w:rsidP="00752055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Темперамент 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темперамента.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темперамента.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Проявление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темперамента в деятельности.</w:t>
            </w:r>
          </w:p>
        </w:tc>
        <w:tc>
          <w:tcPr>
            <w:tcW w:w="828" w:type="dxa"/>
            <w:vAlign w:val="center"/>
          </w:tcPr>
          <w:p w:rsidR="00335022" w:rsidRPr="001B5DE9" w:rsidRDefault="00EF558D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1B5DE9" w:rsidRDefault="00335022" w:rsidP="001B5DE9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0" w:firstLine="284"/>
              <w:jc w:val="both"/>
            </w:pPr>
            <w:r w:rsidRPr="001B5DE9">
              <w:t xml:space="preserve">Опросник </w:t>
            </w:r>
            <w:proofErr w:type="spellStart"/>
            <w:r w:rsidRPr="001B5DE9">
              <w:t>Айзенка</w:t>
            </w:r>
            <w:proofErr w:type="spellEnd"/>
            <w:r w:rsidRPr="001B5DE9">
              <w:t xml:space="preserve"> по определению темперамента</w:t>
            </w:r>
          </w:p>
          <w:p w:rsidR="00335022" w:rsidRPr="001B5DE9" w:rsidRDefault="00335022" w:rsidP="001B5DE9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0" w:firstLine="284"/>
              <w:jc w:val="both"/>
            </w:pPr>
            <w:r w:rsidRPr="001B5DE9">
              <w:t>Тест «Формула темперамента» А. Белова</w:t>
            </w:r>
          </w:p>
          <w:p w:rsidR="00335022" w:rsidRPr="001B5DE9" w:rsidRDefault="00335022" w:rsidP="001B5DE9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0" w:firstLine="284"/>
              <w:jc w:val="both"/>
            </w:pPr>
            <w:r w:rsidRPr="001B5DE9">
              <w:t xml:space="preserve">Опросник для изучения темперамента Я. </w:t>
            </w:r>
            <w:proofErr w:type="spellStart"/>
            <w:r w:rsidRPr="001B5DE9">
              <w:t>Стреляу</w:t>
            </w:r>
            <w:proofErr w:type="spellEnd"/>
          </w:p>
          <w:p w:rsidR="00335022" w:rsidRPr="001B5DE9" w:rsidRDefault="00335022" w:rsidP="001B5DE9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0" w:firstLine="284"/>
              <w:jc w:val="both"/>
              <w:rPr>
                <w:rStyle w:val="markedcontent"/>
              </w:rPr>
            </w:pPr>
            <w:r w:rsidRPr="001B5DE9">
              <w:t xml:space="preserve">Тест «Темперамент и </w:t>
            </w:r>
            <w:proofErr w:type="spellStart"/>
            <w:r w:rsidRPr="001B5DE9">
              <w:t>социотипы</w:t>
            </w:r>
            <w:proofErr w:type="spellEnd"/>
            <w:r w:rsidRPr="001B5DE9">
              <w:t>» (</w:t>
            </w:r>
            <w:proofErr w:type="spellStart"/>
            <w:r w:rsidRPr="001B5DE9">
              <w:t>Хейманс</w:t>
            </w:r>
            <w:proofErr w:type="spellEnd"/>
            <w:r w:rsidRPr="001B5DE9">
              <w:t>).</w:t>
            </w:r>
          </w:p>
        </w:tc>
        <w:tc>
          <w:tcPr>
            <w:tcW w:w="828" w:type="dxa"/>
            <w:vAlign w:val="center"/>
          </w:tcPr>
          <w:p w:rsidR="00335022" w:rsidRPr="001B5DE9" w:rsidRDefault="00EF558D" w:rsidP="00EF558D">
            <w:pPr>
              <w:pStyle w:val="western"/>
              <w:spacing w:before="0" w:beforeAutospacing="0" w:after="0" w:afterAutospacing="0"/>
              <w:ind w:left="46"/>
              <w:jc w:val="center"/>
            </w:pPr>
            <w: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335022" w:rsidRPr="001B5DE9" w:rsidRDefault="00335022" w:rsidP="001B5DE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Понятие характера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 Структура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Типология характеров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 Черты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отношения личности</w:t>
            </w:r>
            <w:r w:rsidRPr="001B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Формирование характера.</w:t>
            </w:r>
          </w:p>
        </w:tc>
        <w:tc>
          <w:tcPr>
            <w:tcW w:w="828" w:type="dxa"/>
            <w:vAlign w:val="center"/>
          </w:tcPr>
          <w:p w:rsidR="00335022" w:rsidRPr="001B5DE9" w:rsidRDefault="00EF558D" w:rsidP="007520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5D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Default="00335022" w:rsidP="009C2DA2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both"/>
            </w:pPr>
            <w:r w:rsidRPr="009C2DA2">
              <w:t>Исследование склонности к риску</w:t>
            </w:r>
          </w:p>
          <w:p w:rsidR="00335022" w:rsidRDefault="00335022" w:rsidP="009C2DA2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both"/>
            </w:pPr>
            <w:r w:rsidRPr="009C2DA2">
              <w:lastRenderedPageBreak/>
              <w:t xml:space="preserve">Исследование </w:t>
            </w:r>
            <w:proofErr w:type="gramStart"/>
            <w:r w:rsidRPr="009C2DA2">
              <w:t>волевой</w:t>
            </w:r>
            <w:proofErr w:type="gramEnd"/>
            <w:r w:rsidRPr="009C2DA2">
              <w:t xml:space="preserve"> саморегуляции</w:t>
            </w:r>
          </w:p>
          <w:p w:rsidR="00335022" w:rsidRPr="009C2DA2" w:rsidRDefault="00335022" w:rsidP="009C2DA2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both"/>
            </w:pPr>
            <w:r w:rsidRPr="009C2DA2">
              <w:t>Исследование характерологических тенденций</w:t>
            </w:r>
          </w:p>
          <w:p w:rsidR="00335022" w:rsidRPr="001B5DE9" w:rsidRDefault="00335022" w:rsidP="009C2DA2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both"/>
              <w:rPr>
                <w:rStyle w:val="markedcontent"/>
              </w:rPr>
            </w:pPr>
            <w:r w:rsidRPr="009C2DA2">
              <w:t xml:space="preserve">Опросник </w:t>
            </w:r>
            <w:proofErr w:type="spellStart"/>
            <w:r w:rsidRPr="009C2DA2">
              <w:t>Шмишека</w:t>
            </w:r>
            <w:proofErr w:type="spellEnd"/>
            <w:r w:rsidRPr="009C2DA2">
              <w:t>. Акцентуации характера;</w:t>
            </w:r>
          </w:p>
        </w:tc>
        <w:tc>
          <w:tcPr>
            <w:tcW w:w="828" w:type="dxa"/>
            <w:vAlign w:val="center"/>
          </w:tcPr>
          <w:p w:rsidR="00335022" w:rsidRPr="009C2DA2" w:rsidRDefault="00EF558D" w:rsidP="00EF558D">
            <w:pPr>
              <w:pStyle w:val="western"/>
              <w:spacing w:before="0" w:beforeAutospacing="0" w:after="0" w:afterAutospacing="0"/>
              <w:ind w:left="46"/>
              <w:jc w:val="center"/>
            </w:pPr>
            <w:r>
              <w:lastRenderedPageBreak/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45" w:type="dxa"/>
          </w:tcPr>
          <w:p w:rsidR="00335022" w:rsidRPr="005323B7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Малая группа и коллектив</w:t>
            </w:r>
          </w:p>
        </w:tc>
        <w:tc>
          <w:tcPr>
            <w:tcW w:w="6142" w:type="dxa"/>
          </w:tcPr>
          <w:p w:rsidR="00335022" w:rsidRPr="005323B7" w:rsidRDefault="00335022" w:rsidP="005323B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Понятия малой группы и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Феноменология малых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в группах и коллективах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Эффективность групповой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335022" w:rsidRPr="005323B7" w:rsidRDefault="00EF558D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5323B7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ED4D04" w:rsidRDefault="00335022" w:rsidP="00ED4D04">
            <w:pPr>
              <w:pStyle w:val="a6"/>
              <w:numPr>
                <w:ilvl w:val="0"/>
                <w:numId w:val="15"/>
              </w:numPr>
              <w:ind w:left="57" w:firstLine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D4D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Тест «Групповые роли».</w:t>
            </w:r>
          </w:p>
          <w:p w:rsidR="00335022" w:rsidRPr="00ED4D04" w:rsidRDefault="00335022" w:rsidP="00ED4D04">
            <w:pPr>
              <w:pStyle w:val="a6"/>
              <w:numPr>
                <w:ilvl w:val="0"/>
                <w:numId w:val="15"/>
              </w:numPr>
              <w:ind w:left="57" w:firstLine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D4D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Социометрическое исследование структуры взаимоотношений в группе.</w:t>
            </w:r>
          </w:p>
          <w:p w:rsidR="00335022" w:rsidRPr="00ED4D04" w:rsidRDefault="00335022" w:rsidP="00ED4D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Игра-тренинг «</w:t>
            </w:r>
            <w:r w:rsidRPr="00ED4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Потерпевшие кораблекрушение</w:t>
            </w:r>
            <w:r w:rsidRPr="00ED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  <w:p w:rsidR="00335022" w:rsidRPr="00E623A8" w:rsidRDefault="00335022" w:rsidP="00ED4D0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markedcontent"/>
              </w:rPr>
            </w:pPr>
            <w:r w:rsidRPr="00ED4D04">
              <w:rPr>
                <w:color w:val="000000"/>
                <w:shd w:val="clear" w:color="auto" w:fill="FFFFFF"/>
              </w:rPr>
              <w:t xml:space="preserve">Игра-тренинг </w:t>
            </w:r>
            <w:r w:rsidRPr="00ED4D04">
              <w:rPr>
                <w:b/>
                <w:bCs/>
                <w:color w:val="333333"/>
              </w:rPr>
              <w:t>«</w:t>
            </w:r>
            <w:r w:rsidRPr="00ED4D04">
              <w:rPr>
                <w:bCs/>
                <w:color w:val="333333"/>
              </w:rPr>
              <w:t>Воздушный шар</w:t>
            </w:r>
            <w:r w:rsidRPr="00ED4D04">
              <w:rPr>
                <w:b/>
                <w:bCs/>
                <w:color w:val="333333"/>
              </w:rPr>
              <w:t>»</w:t>
            </w:r>
          </w:p>
        </w:tc>
        <w:tc>
          <w:tcPr>
            <w:tcW w:w="828" w:type="dxa"/>
            <w:vAlign w:val="center"/>
          </w:tcPr>
          <w:p w:rsidR="00335022" w:rsidRPr="00EF558D" w:rsidRDefault="00EF558D" w:rsidP="00EF558D">
            <w:pPr>
              <w:ind w:left="46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</w:tcPr>
          <w:p w:rsidR="00335022" w:rsidRPr="005323B7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Личность в группе</w:t>
            </w:r>
          </w:p>
        </w:tc>
        <w:tc>
          <w:tcPr>
            <w:tcW w:w="6142" w:type="dxa"/>
          </w:tcPr>
          <w:p w:rsidR="00335022" w:rsidRPr="005323B7" w:rsidRDefault="00335022" w:rsidP="003A28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Положительное воздействие общности на индивида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группы наличность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людьми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Самочувствие личности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335022" w:rsidRPr="005323B7" w:rsidRDefault="00EF558D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5323B7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ED4D04" w:rsidRDefault="00335022" w:rsidP="00ED4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Игра-тренинг на выявление лидерских качеств «Семейная фотография»;</w:t>
            </w:r>
          </w:p>
          <w:p w:rsidR="00335022" w:rsidRPr="005323B7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335022" w:rsidRPr="00ED4D04" w:rsidRDefault="00EF558D" w:rsidP="00752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</w:tcPr>
          <w:p w:rsidR="00335022" w:rsidRPr="005323B7" w:rsidRDefault="00335022" w:rsidP="00220B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Интимные межличностные отношения</w:t>
            </w:r>
          </w:p>
        </w:tc>
        <w:tc>
          <w:tcPr>
            <w:tcW w:w="6142" w:type="dxa"/>
          </w:tcPr>
          <w:p w:rsidR="00335022" w:rsidRPr="005323B7" w:rsidRDefault="00335022" w:rsidP="003A289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Вражда.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Одиночество.</w:t>
            </w:r>
          </w:p>
        </w:tc>
        <w:tc>
          <w:tcPr>
            <w:tcW w:w="828" w:type="dxa"/>
            <w:vAlign w:val="center"/>
          </w:tcPr>
          <w:p w:rsidR="00335022" w:rsidRPr="005323B7" w:rsidRDefault="00EF558D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5323B7" w:rsidRDefault="00335022" w:rsidP="001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AA450E" w:rsidRDefault="00335022" w:rsidP="00AA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0E">
              <w:rPr>
                <w:rFonts w:ascii="Times New Roman" w:hAnsi="Times New Roman" w:cs="Times New Roman"/>
                <w:sz w:val="24"/>
                <w:szCs w:val="24"/>
              </w:rPr>
              <w:t>Занятие-тренинг. Привлекательность человека.</w:t>
            </w:r>
          </w:p>
          <w:p w:rsidR="00335022" w:rsidRPr="00AA450E" w:rsidRDefault="00335022" w:rsidP="00AA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0E">
              <w:rPr>
                <w:rFonts w:ascii="Times New Roman" w:hAnsi="Times New Roman" w:cs="Times New Roman"/>
                <w:sz w:val="24"/>
                <w:szCs w:val="24"/>
              </w:rPr>
              <w:t>Занятие-тренинг. Взаимность или обоюдная привлекательность.</w:t>
            </w:r>
          </w:p>
          <w:p w:rsidR="00335022" w:rsidRPr="00AA450E" w:rsidRDefault="00335022" w:rsidP="00AA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0E">
              <w:rPr>
                <w:rFonts w:ascii="Times New Roman" w:hAnsi="Times New Roman" w:cs="Times New Roman"/>
                <w:sz w:val="24"/>
                <w:szCs w:val="24"/>
              </w:rPr>
              <w:t>Занятие-тренинг. Дружба. Четыре модели общения.</w:t>
            </w:r>
          </w:p>
          <w:p w:rsidR="00335022" w:rsidRPr="00AA450E" w:rsidRDefault="00335022" w:rsidP="00AA45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A450E">
              <w:rPr>
                <w:rFonts w:ascii="Times New Roman" w:hAnsi="Times New Roman" w:cs="Times New Roman"/>
                <w:sz w:val="24"/>
                <w:szCs w:val="24"/>
              </w:rPr>
              <w:t>Занятие-тренинг. Романтические отношения и влюбленность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335022" w:rsidRPr="00AA450E" w:rsidRDefault="00EF558D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</w:tcPr>
          <w:p w:rsidR="00335022" w:rsidRPr="005323B7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6142" w:type="dxa"/>
          </w:tcPr>
          <w:p w:rsidR="00335022" w:rsidRPr="005323B7" w:rsidRDefault="00335022" w:rsidP="003A289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Понятие и виды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 xml:space="preserve">Роль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психическом развитии человека.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ехника и приемы общения. </w:t>
            </w:r>
            <w:r w:rsidRPr="005323B7">
              <w:rPr>
                <w:rFonts w:ascii="Times New Roman" w:hAnsi="Times New Roman" w:cs="Times New Roman"/>
                <w:sz w:val="24"/>
                <w:szCs w:val="24"/>
              </w:rPr>
              <w:t>Развитие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335022" w:rsidRPr="005323B7" w:rsidRDefault="00EF558D" w:rsidP="007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22" w:rsidRPr="001B5DE9" w:rsidTr="00752055">
        <w:tc>
          <w:tcPr>
            <w:tcW w:w="456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35022" w:rsidRPr="001B5DE9" w:rsidRDefault="00335022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142" w:type="dxa"/>
          </w:tcPr>
          <w:p w:rsidR="00335022" w:rsidRPr="004A05D9" w:rsidRDefault="00335022" w:rsidP="004A05D9">
            <w:pPr>
              <w:pStyle w:val="a6"/>
              <w:numPr>
                <w:ilvl w:val="0"/>
                <w:numId w:val="20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самоконтроля в общении </w:t>
            </w:r>
          </w:p>
          <w:p w:rsidR="00335022" w:rsidRPr="004A05D9" w:rsidRDefault="00335022" w:rsidP="004A05D9">
            <w:pPr>
              <w:pStyle w:val="a6"/>
              <w:numPr>
                <w:ilvl w:val="0"/>
                <w:numId w:val="20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репрезентативной системы </w:t>
            </w:r>
          </w:p>
          <w:p w:rsidR="00335022" w:rsidRPr="004A05D9" w:rsidRDefault="00335022" w:rsidP="004A05D9">
            <w:pPr>
              <w:pStyle w:val="a6"/>
              <w:numPr>
                <w:ilvl w:val="0"/>
                <w:numId w:val="20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9">
              <w:rPr>
                <w:rFonts w:ascii="Times New Roman" w:hAnsi="Times New Roman" w:cs="Times New Roman"/>
                <w:sz w:val="24"/>
                <w:szCs w:val="24"/>
              </w:rPr>
              <w:t>Определение своей репрезентативной системы</w:t>
            </w:r>
          </w:p>
          <w:p w:rsidR="00335022" w:rsidRPr="004A05D9" w:rsidRDefault="00335022" w:rsidP="004A05D9">
            <w:pPr>
              <w:ind w:left="-2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A05D9">
              <w:rPr>
                <w:rFonts w:ascii="Times New Roman" w:hAnsi="Times New Roman" w:cs="Times New Roman"/>
                <w:sz w:val="24"/>
                <w:szCs w:val="24"/>
              </w:rPr>
              <w:t>Занятие-тренинг. «Эффективное общение»</w:t>
            </w:r>
          </w:p>
        </w:tc>
        <w:tc>
          <w:tcPr>
            <w:tcW w:w="828" w:type="dxa"/>
            <w:vAlign w:val="center"/>
          </w:tcPr>
          <w:p w:rsidR="00335022" w:rsidRPr="004A05D9" w:rsidRDefault="00EF558D" w:rsidP="00EF55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5A2E" w:rsidRPr="001B5DE9" w:rsidTr="00752055">
        <w:tc>
          <w:tcPr>
            <w:tcW w:w="456" w:type="dxa"/>
          </w:tcPr>
          <w:p w:rsidR="000A5A2E" w:rsidRPr="001B5DE9" w:rsidRDefault="000A5A2E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A5A2E" w:rsidRDefault="000A5A2E" w:rsidP="001B5DE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142" w:type="dxa"/>
          </w:tcPr>
          <w:p w:rsidR="000A5A2E" w:rsidRPr="004A05D9" w:rsidRDefault="000A5A2E" w:rsidP="004A05D9">
            <w:pPr>
              <w:pStyle w:val="a6"/>
              <w:numPr>
                <w:ilvl w:val="0"/>
                <w:numId w:val="20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0A5A2E" w:rsidRDefault="000A5A2E" w:rsidP="00EF55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1355CF" w:rsidRDefault="001355CF" w:rsidP="001355CF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34EDB" w:rsidRDefault="00D34EDB" w:rsidP="00D34E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содержания следующих программных, методических и дидактических разработок, используемых в электронном виде:</w:t>
      </w:r>
    </w:p>
    <w:p w:rsidR="008C5D7D" w:rsidRDefault="008C5D7D" w:rsidP="00D34E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D7D" w:rsidRPr="008C5D7D" w:rsidRDefault="008C5D7D" w:rsidP="008C5D7D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D7D">
        <w:rPr>
          <w:rFonts w:ascii="Times New Roman" w:hAnsi="Times New Roman" w:cs="Times New Roman"/>
          <w:sz w:val="24"/>
          <w:szCs w:val="24"/>
        </w:rPr>
        <w:t>Архипова И.А. Лучшие тесты самодиагностики личности старшеклассников и студентов. Психологический практикум. СПб</w:t>
      </w:r>
      <w:proofErr w:type="gramStart"/>
      <w:r w:rsidRPr="008C5D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5D7D">
        <w:rPr>
          <w:rFonts w:ascii="Times New Roman" w:hAnsi="Times New Roman" w:cs="Times New Roman"/>
          <w:sz w:val="24"/>
          <w:szCs w:val="24"/>
        </w:rPr>
        <w:t>Наука и техника, 2009. 288 c.</w:t>
      </w:r>
    </w:p>
    <w:p w:rsidR="008C5D7D" w:rsidRPr="008C5D7D" w:rsidRDefault="008C5D7D" w:rsidP="008C5D7D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D7D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Pr="008C5D7D">
        <w:rPr>
          <w:rFonts w:ascii="Times New Roman" w:hAnsi="Times New Roman" w:cs="Times New Roman"/>
          <w:sz w:val="24"/>
          <w:szCs w:val="24"/>
        </w:rPr>
        <w:t xml:space="preserve"> Л.</w:t>
      </w:r>
      <w:r w:rsidRPr="008C5D7D">
        <w:rPr>
          <w:rFonts w:ascii="Times New Roman" w:hAnsi="Times New Roman" w:cs="Times New Roman"/>
          <w:sz w:val="24"/>
          <w:szCs w:val="24"/>
        </w:rPr>
        <w:t xml:space="preserve"> </w:t>
      </w:r>
      <w:r w:rsidRPr="008C5D7D">
        <w:rPr>
          <w:rFonts w:ascii="Times New Roman" w:hAnsi="Times New Roman" w:cs="Times New Roman"/>
          <w:sz w:val="24"/>
          <w:szCs w:val="24"/>
        </w:rPr>
        <w:t>П. Основы общей психологии. М.: Флинта, 2009. 448 c.</w:t>
      </w:r>
    </w:p>
    <w:p w:rsidR="008C5D7D" w:rsidRPr="008C5D7D" w:rsidRDefault="008C5D7D" w:rsidP="008C5D7D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D7D">
        <w:rPr>
          <w:rFonts w:ascii="Times New Roman" w:hAnsi="Times New Roman" w:cs="Times New Roman"/>
          <w:sz w:val="24"/>
          <w:szCs w:val="24"/>
        </w:rPr>
        <w:t>Барлас</w:t>
      </w:r>
      <w:proofErr w:type="spellEnd"/>
      <w:r w:rsidRPr="008C5D7D">
        <w:rPr>
          <w:rFonts w:ascii="Times New Roman" w:hAnsi="Times New Roman" w:cs="Times New Roman"/>
          <w:sz w:val="24"/>
          <w:szCs w:val="24"/>
        </w:rPr>
        <w:t xml:space="preserve"> Т.В. Психологический практикум для начинающих. Вып.10. М.: </w:t>
      </w:r>
      <w:proofErr w:type="spellStart"/>
      <w:r w:rsidRPr="008C5D7D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8C5D7D">
        <w:rPr>
          <w:rFonts w:ascii="Times New Roman" w:hAnsi="Times New Roman" w:cs="Times New Roman"/>
          <w:sz w:val="24"/>
          <w:szCs w:val="24"/>
        </w:rPr>
        <w:t>-Центр, 2016. 201 c.</w:t>
      </w:r>
    </w:p>
    <w:p w:rsidR="008C5D7D" w:rsidRPr="008C5D7D" w:rsidRDefault="008C5D7D" w:rsidP="008C5D7D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D7D">
        <w:rPr>
          <w:rFonts w:ascii="Times New Roman" w:hAnsi="Times New Roman" w:cs="Times New Roman"/>
          <w:sz w:val="24"/>
          <w:szCs w:val="24"/>
        </w:rPr>
        <w:t xml:space="preserve">Высоков И.Е. Общепсихологический практикум: Учебное пособие для </w:t>
      </w:r>
      <w:proofErr w:type="gramStart"/>
      <w:r w:rsidRPr="008C5D7D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8C5D7D">
        <w:rPr>
          <w:rFonts w:ascii="Times New Roman" w:hAnsi="Times New Roman" w:cs="Times New Roman"/>
          <w:sz w:val="24"/>
          <w:szCs w:val="24"/>
        </w:rPr>
        <w:t xml:space="preserve"> бакалавриата. Люберцы: </w:t>
      </w:r>
      <w:proofErr w:type="spellStart"/>
      <w:r w:rsidRPr="008C5D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C5D7D">
        <w:rPr>
          <w:rFonts w:ascii="Times New Roman" w:hAnsi="Times New Roman" w:cs="Times New Roman"/>
          <w:sz w:val="24"/>
          <w:szCs w:val="24"/>
        </w:rPr>
        <w:t>, 2015. 507 c.</w:t>
      </w:r>
    </w:p>
    <w:p w:rsidR="008C5D7D" w:rsidRPr="008C5D7D" w:rsidRDefault="008C5D7D" w:rsidP="008C5D7D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D7D">
        <w:rPr>
          <w:rFonts w:ascii="Times New Roman" w:hAnsi="Times New Roman" w:cs="Times New Roman"/>
          <w:sz w:val="24"/>
          <w:szCs w:val="24"/>
        </w:rPr>
        <w:t>Ефимова Н.С. Основы общей психологии: Учебник. М.: Форум, 2018. 360 c.</w:t>
      </w:r>
    </w:p>
    <w:p w:rsidR="008C5D7D" w:rsidRPr="008C5D7D" w:rsidRDefault="008C5D7D" w:rsidP="008C5D7D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D7D">
        <w:rPr>
          <w:rFonts w:ascii="Times New Roman" w:hAnsi="Times New Roman" w:cs="Times New Roman"/>
          <w:sz w:val="24"/>
          <w:szCs w:val="24"/>
        </w:rPr>
        <w:t>Минаков И.В. Ключ к успеху. Полный психологический практикум. Белгород: КСД, 2012.  368 c.</w:t>
      </w:r>
    </w:p>
    <w:p w:rsidR="008C5D7D" w:rsidRPr="008C5D7D" w:rsidRDefault="008C5D7D" w:rsidP="008C5D7D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D7D">
        <w:rPr>
          <w:rFonts w:ascii="Times New Roman" w:hAnsi="Times New Roman" w:cs="Times New Roman"/>
          <w:sz w:val="24"/>
          <w:szCs w:val="24"/>
        </w:rPr>
        <w:lastRenderedPageBreak/>
        <w:t>Рамендик</w:t>
      </w:r>
      <w:proofErr w:type="spellEnd"/>
      <w:r w:rsidRPr="008C5D7D">
        <w:rPr>
          <w:rFonts w:ascii="Times New Roman" w:hAnsi="Times New Roman" w:cs="Times New Roman"/>
          <w:sz w:val="24"/>
          <w:szCs w:val="24"/>
        </w:rPr>
        <w:t xml:space="preserve"> Д.М. Общая психология и психологический практикум. М.: Форум, 2013. 304 c.</w:t>
      </w:r>
    </w:p>
    <w:p w:rsidR="008C5D7D" w:rsidRPr="008C5D7D" w:rsidRDefault="008C5D7D" w:rsidP="008C5D7D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C5D7D">
        <w:rPr>
          <w:rFonts w:ascii="Times New Roman" w:hAnsi="Times New Roman" w:cs="Times New Roman"/>
          <w:sz w:val="24"/>
          <w:szCs w:val="24"/>
        </w:rPr>
        <w:t xml:space="preserve">Рахимова И.А. Нам не жить друг без друга: Психологический практикум. М.: </w:t>
      </w:r>
      <w:proofErr w:type="spellStart"/>
      <w:r w:rsidRPr="008C5D7D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8C5D7D">
        <w:rPr>
          <w:rFonts w:ascii="Times New Roman" w:hAnsi="Times New Roman" w:cs="Times New Roman"/>
          <w:sz w:val="24"/>
          <w:szCs w:val="24"/>
        </w:rPr>
        <w:t>. Патриархии РПЦ, 2011. 384 c.</w:t>
      </w:r>
    </w:p>
    <w:p w:rsidR="008C5D7D" w:rsidRPr="008C5D7D" w:rsidRDefault="008C5D7D" w:rsidP="008C5D7D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D7D">
        <w:rPr>
          <w:rFonts w:ascii="Times New Roman" w:hAnsi="Times New Roman" w:cs="Times New Roman"/>
          <w:sz w:val="24"/>
          <w:szCs w:val="24"/>
        </w:rPr>
        <w:t xml:space="preserve">Столяренко Л.Д. Основы психологии: практикум. </w:t>
      </w:r>
      <w:proofErr w:type="spellStart"/>
      <w:r w:rsidRPr="008C5D7D">
        <w:rPr>
          <w:rFonts w:ascii="Times New Roman" w:hAnsi="Times New Roman" w:cs="Times New Roman"/>
          <w:sz w:val="24"/>
          <w:szCs w:val="24"/>
        </w:rPr>
        <w:t>РнД</w:t>
      </w:r>
      <w:proofErr w:type="spellEnd"/>
      <w:r w:rsidRPr="008C5D7D">
        <w:rPr>
          <w:rFonts w:ascii="Times New Roman" w:hAnsi="Times New Roman" w:cs="Times New Roman"/>
          <w:sz w:val="24"/>
          <w:szCs w:val="24"/>
        </w:rPr>
        <w:t>: Феникс, 2016. 426 c.</w:t>
      </w:r>
    </w:p>
    <w:p w:rsidR="00610656" w:rsidRPr="00610656" w:rsidRDefault="00610656" w:rsidP="008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656" w:rsidRPr="0061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30"/>
    <w:multiLevelType w:val="hybridMultilevel"/>
    <w:tmpl w:val="D326F4EC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0E03"/>
    <w:multiLevelType w:val="hybridMultilevel"/>
    <w:tmpl w:val="8DAC709A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4FD2"/>
    <w:multiLevelType w:val="hybridMultilevel"/>
    <w:tmpl w:val="BFD0111C"/>
    <w:lvl w:ilvl="0" w:tplc="73B66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950E0"/>
    <w:multiLevelType w:val="hybridMultilevel"/>
    <w:tmpl w:val="EE80270A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5757C"/>
    <w:multiLevelType w:val="hybridMultilevel"/>
    <w:tmpl w:val="F0C0B4AC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A0E3A"/>
    <w:multiLevelType w:val="hybridMultilevel"/>
    <w:tmpl w:val="F8323BCA"/>
    <w:lvl w:ilvl="0" w:tplc="73B66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45DB9"/>
    <w:multiLevelType w:val="hybridMultilevel"/>
    <w:tmpl w:val="BA6C3DEE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F2FA0"/>
    <w:multiLevelType w:val="hybridMultilevel"/>
    <w:tmpl w:val="7EFABA7A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67007"/>
    <w:multiLevelType w:val="hybridMultilevel"/>
    <w:tmpl w:val="36BE884A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D22BA"/>
    <w:multiLevelType w:val="hybridMultilevel"/>
    <w:tmpl w:val="04A0D494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E3EE7"/>
    <w:multiLevelType w:val="hybridMultilevel"/>
    <w:tmpl w:val="DC0C3EA0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0321B"/>
    <w:multiLevelType w:val="hybridMultilevel"/>
    <w:tmpl w:val="F0E893FA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5597B"/>
    <w:multiLevelType w:val="hybridMultilevel"/>
    <w:tmpl w:val="05606CA4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E2930"/>
    <w:multiLevelType w:val="hybridMultilevel"/>
    <w:tmpl w:val="C8064388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D73EF"/>
    <w:multiLevelType w:val="hybridMultilevel"/>
    <w:tmpl w:val="E31A0FF8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10A48"/>
    <w:multiLevelType w:val="hybridMultilevel"/>
    <w:tmpl w:val="2B96A3C6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25F93"/>
    <w:multiLevelType w:val="hybridMultilevel"/>
    <w:tmpl w:val="A1F80DC6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D5B20"/>
    <w:multiLevelType w:val="hybridMultilevel"/>
    <w:tmpl w:val="34AE673E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4059C"/>
    <w:multiLevelType w:val="hybridMultilevel"/>
    <w:tmpl w:val="DF4609C6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F7C58"/>
    <w:multiLevelType w:val="hybridMultilevel"/>
    <w:tmpl w:val="03C02E12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B0EA0"/>
    <w:multiLevelType w:val="hybridMultilevel"/>
    <w:tmpl w:val="6A5CD10A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931DC"/>
    <w:multiLevelType w:val="multilevel"/>
    <w:tmpl w:val="243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96420"/>
    <w:multiLevelType w:val="hybridMultilevel"/>
    <w:tmpl w:val="B21209B8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B6AB0"/>
    <w:multiLevelType w:val="hybridMultilevel"/>
    <w:tmpl w:val="6106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22258"/>
    <w:multiLevelType w:val="hybridMultilevel"/>
    <w:tmpl w:val="961E8110"/>
    <w:lvl w:ilvl="0" w:tplc="73B6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9"/>
  </w:num>
  <w:num w:numId="6">
    <w:abstractNumId w:val="24"/>
  </w:num>
  <w:num w:numId="7">
    <w:abstractNumId w:val="6"/>
  </w:num>
  <w:num w:numId="8">
    <w:abstractNumId w:val="3"/>
  </w:num>
  <w:num w:numId="9">
    <w:abstractNumId w:val="16"/>
  </w:num>
  <w:num w:numId="10">
    <w:abstractNumId w:val="15"/>
  </w:num>
  <w:num w:numId="11">
    <w:abstractNumId w:val="18"/>
  </w:num>
  <w:num w:numId="12">
    <w:abstractNumId w:val="10"/>
  </w:num>
  <w:num w:numId="13">
    <w:abstractNumId w:val="8"/>
  </w:num>
  <w:num w:numId="14">
    <w:abstractNumId w:val="17"/>
  </w:num>
  <w:num w:numId="15">
    <w:abstractNumId w:val="4"/>
  </w:num>
  <w:num w:numId="16">
    <w:abstractNumId w:val="1"/>
  </w:num>
  <w:num w:numId="17">
    <w:abstractNumId w:val="14"/>
  </w:num>
  <w:num w:numId="18">
    <w:abstractNumId w:val="20"/>
  </w:num>
  <w:num w:numId="19">
    <w:abstractNumId w:val="22"/>
  </w:num>
  <w:num w:numId="20">
    <w:abstractNumId w:val="12"/>
  </w:num>
  <w:num w:numId="21">
    <w:abstractNumId w:val="21"/>
  </w:num>
  <w:num w:numId="22">
    <w:abstractNumId w:val="5"/>
  </w:num>
  <w:num w:numId="23">
    <w:abstractNumId w:val="2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D4"/>
    <w:rsid w:val="0009147F"/>
    <w:rsid w:val="000A5A2E"/>
    <w:rsid w:val="00104505"/>
    <w:rsid w:val="001355CF"/>
    <w:rsid w:val="001B5DE9"/>
    <w:rsid w:val="00220BE0"/>
    <w:rsid w:val="0025459B"/>
    <w:rsid w:val="002A5E8E"/>
    <w:rsid w:val="00335022"/>
    <w:rsid w:val="00393C3A"/>
    <w:rsid w:val="003A289C"/>
    <w:rsid w:val="004A05D9"/>
    <w:rsid w:val="004A6700"/>
    <w:rsid w:val="004C3624"/>
    <w:rsid w:val="004E6E17"/>
    <w:rsid w:val="004F037B"/>
    <w:rsid w:val="005323B7"/>
    <w:rsid w:val="00610656"/>
    <w:rsid w:val="00716FBB"/>
    <w:rsid w:val="00752055"/>
    <w:rsid w:val="007F6DED"/>
    <w:rsid w:val="00825402"/>
    <w:rsid w:val="008C5D7D"/>
    <w:rsid w:val="008E47E4"/>
    <w:rsid w:val="00916F56"/>
    <w:rsid w:val="00924CB1"/>
    <w:rsid w:val="009C2DA2"/>
    <w:rsid w:val="00A703D4"/>
    <w:rsid w:val="00AA450E"/>
    <w:rsid w:val="00B75060"/>
    <w:rsid w:val="00BE31AE"/>
    <w:rsid w:val="00BE5B6F"/>
    <w:rsid w:val="00C25BEC"/>
    <w:rsid w:val="00C76C88"/>
    <w:rsid w:val="00C9749D"/>
    <w:rsid w:val="00CB0002"/>
    <w:rsid w:val="00CB1F99"/>
    <w:rsid w:val="00CC5FE9"/>
    <w:rsid w:val="00D34EDB"/>
    <w:rsid w:val="00D9626B"/>
    <w:rsid w:val="00DA5208"/>
    <w:rsid w:val="00E623A8"/>
    <w:rsid w:val="00ED4D04"/>
    <w:rsid w:val="00EF558D"/>
    <w:rsid w:val="00F80C45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6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10656"/>
  </w:style>
  <w:style w:type="table" w:styleId="a3">
    <w:name w:val="Table Grid"/>
    <w:basedOn w:val="a1"/>
    <w:uiPriority w:val="59"/>
    <w:rsid w:val="0061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25402"/>
    <w:rPr>
      <w:b/>
      <w:bCs/>
    </w:rPr>
  </w:style>
  <w:style w:type="paragraph" w:styleId="a5">
    <w:name w:val="Normal (Web)"/>
    <w:basedOn w:val="a"/>
    <w:uiPriority w:val="99"/>
    <w:unhideWhenUsed/>
    <w:rsid w:val="0082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002"/>
    <w:pPr>
      <w:ind w:left="720"/>
      <w:contextualSpacing/>
    </w:pPr>
  </w:style>
  <w:style w:type="paragraph" w:styleId="a7">
    <w:name w:val="No Spacing"/>
    <w:basedOn w:val="a"/>
    <w:uiPriority w:val="1"/>
    <w:qFormat/>
    <w:rsid w:val="0071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16F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6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6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10656"/>
  </w:style>
  <w:style w:type="table" w:styleId="a3">
    <w:name w:val="Table Grid"/>
    <w:basedOn w:val="a1"/>
    <w:uiPriority w:val="59"/>
    <w:rsid w:val="0061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25402"/>
    <w:rPr>
      <w:b/>
      <w:bCs/>
    </w:rPr>
  </w:style>
  <w:style w:type="paragraph" w:styleId="a5">
    <w:name w:val="Normal (Web)"/>
    <w:basedOn w:val="a"/>
    <w:uiPriority w:val="99"/>
    <w:unhideWhenUsed/>
    <w:rsid w:val="0082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002"/>
    <w:pPr>
      <w:ind w:left="720"/>
      <w:contextualSpacing/>
    </w:pPr>
  </w:style>
  <w:style w:type="paragraph" w:styleId="a7">
    <w:name w:val="No Spacing"/>
    <w:basedOn w:val="a"/>
    <w:uiPriority w:val="1"/>
    <w:qFormat/>
    <w:rsid w:val="0071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16F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6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ms/1/1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estoteka.narod.ru/lichn/1/0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oteka.narod.ru/ms/1/20.html" TargetMode="External"/><Relationship Id="rId11" Type="http://schemas.openxmlformats.org/officeDocument/2006/relationships/hyperlink" Target="http://testoteka.narod.ru/ms/1/2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oteka.narod.ru/ms/1/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ms/1/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2022-11-04T15:58:00Z</dcterms:created>
  <dcterms:modified xsi:type="dcterms:W3CDTF">2022-11-09T17:47:00Z</dcterms:modified>
</cp:coreProperties>
</file>